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715" w:rsidRPr="00DA3333" w:rsidRDefault="00DA3333" w:rsidP="00DA3333">
      <w:r>
        <w:rPr>
          <w:rFonts w:ascii="Helvetica" w:hAnsi="Helvetica" w:cs="Helvetica"/>
          <w:color w:val="333366"/>
          <w:sz w:val="21"/>
          <w:szCs w:val="21"/>
          <w:shd w:val="clear" w:color="auto" w:fill="FFFFFF"/>
        </w:rPr>
        <w:t>He Gave Us Scripture</w:t>
      </w:r>
      <w:r>
        <w:rPr>
          <w:rFonts w:ascii="Helvetica" w:hAnsi="Helvetica" w:cs="Helvetica"/>
          <w:color w:val="333366"/>
          <w:sz w:val="21"/>
          <w:szCs w:val="21"/>
        </w:rPr>
        <w:br/>
      </w:r>
      <w:r>
        <w:rPr>
          <w:rFonts w:ascii="Helvetica" w:hAnsi="Helvetica" w:cs="Helvetica"/>
          <w:color w:val="333366"/>
          <w:sz w:val="21"/>
          <w:szCs w:val="21"/>
          <w:shd w:val="clear" w:color="auto" w:fill="FFFFFF"/>
        </w:rPr>
        <w:t>Study Guide 7.1</w:t>
      </w:r>
      <w:r>
        <w:rPr>
          <w:rFonts w:ascii="Helvetica" w:hAnsi="Helvetica" w:cs="Helvetica"/>
          <w:color w:val="333366"/>
          <w:sz w:val="21"/>
          <w:szCs w:val="21"/>
        </w:rPr>
        <w:br/>
      </w:r>
      <w:r>
        <w:rPr>
          <w:rFonts w:ascii="Helvetica" w:hAnsi="Helvetica" w:cs="Helvetica"/>
          <w:color w:val="333366"/>
          <w:sz w:val="21"/>
          <w:szCs w:val="21"/>
          <w:shd w:val="clear" w:color="auto" w:fill="FFFFFF"/>
        </w:rPr>
        <w:t>Lesson 7: Applying Scripture</w:t>
      </w:r>
      <w:r>
        <w:rPr>
          <w:rFonts w:ascii="Helvetica" w:hAnsi="Helvetica" w:cs="Helvetica"/>
          <w:color w:val="333366"/>
          <w:sz w:val="21"/>
          <w:szCs w:val="21"/>
        </w:rPr>
        <w:br/>
      </w:r>
      <w:r>
        <w:rPr>
          <w:rFonts w:ascii="Helvetica" w:hAnsi="Helvetica" w:cs="Helvetica"/>
          <w:color w:val="333366"/>
          <w:sz w:val="21"/>
          <w:szCs w:val="21"/>
          <w:shd w:val="clear" w:color="auto" w:fill="FFFFFF"/>
        </w:rPr>
        <w:t>Section 1: Necessity</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OUTLINE FOR TAKING NOTES</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Introduction</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I. Necessity</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 </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shd w:val="clear" w:color="auto" w:fill="FFFFFF"/>
        </w:rPr>
        <w:t>REVIEW QUESTIONS</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 xml:space="preserve">7.1.1 </w:t>
      </w:r>
      <w:proofErr w:type="gramStart"/>
      <w:r>
        <w:rPr>
          <w:rFonts w:ascii="Helvetica" w:hAnsi="Helvetica" w:cs="Helvetica"/>
          <w:color w:val="333366"/>
          <w:sz w:val="21"/>
          <w:szCs w:val="21"/>
          <w:shd w:val="clear" w:color="auto" w:fill="FFFFFF"/>
        </w:rPr>
        <w:t>How</w:t>
      </w:r>
      <w:proofErr w:type="gramEnd"/>
      <w:r>
        <w:rPr>
          <w:rFonts w:ascii="Helvetica" w:hAnsi="Helvetica" w:cs="Helvetica"/>
          <w:color w:val="333366"/>
          <w:sz w:val="21"/>
          <w:szCs w:val="21"/>
          <w:shd w:val="clear" w:color="auto" w:fill="FFFFFF"/>
        </w:rPr>
        <w:t xml:space="preserve"> does the lesson define an "application"?</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7.1.2 How does the lesson define "original meaning"?</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7.1.3 Proper application should be faithful to the original meaning, but also take into account _________ times, cultures and individuals.</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7.1.4 What is the main point of James 1:21-25?</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 xml:space="preserve">7.1.5 1 Corinthians 10:11 </w:t>
      </w:r>
      <w:proofErr w:type="gramStart"/>
      <w:r>
        <w:rPr>
          <w:rFonts w:ascii="Helvetica" w:hAnsi="Helvetica" w:cs="Helvetica"/>
          <w:color w:val="333366"/>
          <w:sz w:val="21"/>
          <w:szCs w:val="21"/>
          <w:shd w:val="clear" w:color="auto" w:fill="FFFFFF"/>
        </w:rPr>
        <w:t>says</w:t>
      </w:r>
      <w:proofErr w:type="gramEnd"/>
      <w:r>
        <w:rPr>
          <w:rFonts w:ascii="Helvetica" w:hAnsi="Helvetica" w:cs="Helvetica"/>
          <w:color w:val="333366"/>
          <w:sz w:val="21"/>
          <w:szCs w:val="21"/>
          <w:shd w:val="clear" w:color="auto" w:fill="FFFFFF"/>
        </w:rPr>
        <w:t xml:space="preserve"> that the stories of Israel in the desert were written down as ______ for us.</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7.1.6 Application must take into account both the _______ with the ancient context and the __________ that have occurred since then.</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7.1.7 What phrase is often used in the New Testament to distinguish the Old Testament times from the New Testament period?</w:t>
      </w:r>
      <w:r>
        <w:rPr>
          <w:rStyle w:val="apple-converted-space"/>
          <w:rFonts w:ascii="Helvetica" w:hAnsi="Helvetica" w:cs="Helvetica"/>
          <w:color w:val="333366"/>
          <w:sz w:val="21"/>
          <w:szCs w:val="21"/>
          <w:shd w:val="clear" w:color="auto" w:fill="FFFFFF"/>
        </w:rPr>
        <w:t> </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rPr>
        <w:br/>
      </w:r>
      <w:proofErr w:type="gramStart"/>
      <w:r>
        <w:rPr>
          <w:rFonts w:ascii="Helvetica" w:hAnsi="Helvetica" w:cs="Helvetica"/>
          <w:color w:val="333366"/>
          <w:sz w:val="21"/>
          <w:szCs w:val="21"/>
          <w:shd w:val="clear" w:color="auto" w:fill="FFFFFF"/>
        </w:rPr>
        <w:t>APPLICATION QUESTIONS</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1.</w:t>
      </w:r>
      <w:proofErr w:type="gramEnd"/>
      <w:r>
        <w:rPr>
          <w:rFonts w:ascii="Helvetica" w:hAnsi="Helvetica" w:cs="Helvetica"/>
          <w:color w:val="333366"/>
          <w:sz w:val="21"/>
          <w:szCs w:val="21"/>
          <w:shd w:val="clear" w:color="auto" w:fill="FFFFFF"/>
        </w:rPr>
        <w:t xml:space="preserve"> When you teach or preach on a Bible passage, do you think it is necessary to help people make appropriate applications? Some people say that when we teach of preach on a Bible passage, our only responsibility is to explain the passage, and that the Holy Spirit will help each person apply the passage to their own lives. What do you think of that statement?</w:t>
      </w:r>
      <w:r>
        <w:rPr>
          <w:rFonts w:ascii="Helvetica" w:hAnsi="Helvetica" w:cs="Helvetica"/>
          <w:color w:val="333366"/>
          <w:sz w:val="21"/>
          <w:szCs w:val="21"/>
        </w:rPr>
        <w:br/>
      </w:r>
      <w:r>
        <w:rPr>
          <w:rFonts w:ascii="Helvetica" w:hAnsi="Helvetica" w:cs="Helvetica"/>
          <w:color w:val="333366"/>
          <w:sz w:val="21"/>
          <w:szCs w:val="21"/>
        </w:rPr>
        <w:br/>
      </w:r>
      <w:r>
        <w:rPr>
          <w:rFonts w:ascii="Helvetica" w:hAnsi="Helvetica" w:cs="Helvetica"/>
          <w:color w:val="333366"/>
          <w:sz w:val="21"/>
          <w:szCs w:val="21"/>
          <w:shd w:val="clear" w:color="auto" w:fill="FFFFFF"/>
        </w:rPr>
        <w:t>2. Some people think that, since each person is different, we cannot make appropriate applications when we teach or preach on a Bible passage. What do you think of that statement?</w:t>
      </w:r>
      <w:r>
        <w:rPr>
          <w:rStyle w:val="apple-converted-space"/>
          <w:rFonts w:ascii="Helvetica" w:hAnsi="Helvetica" w:cs="Helvetica"/>
          <w:color w:val="333366"/>
          <w:sz w:val="21"/>
          <w:szCs w:val="21"/>
          <w:shd w:val="clear" w:color="auto" w:fill="FFFFFF"/>
        </w:rPr>
        <w:t> </w:t>
      </w:r>
      <w:bookmarkStart w:id="0" w:name="_GoBack"/>
      <w:bookmarkEnd w:id="0"/>
    </w:p>
    <w:sectPr w:rsidR="00457715" w:rsidRPr="00DA33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2A5"/>
    <w:rsid w:val="00186575"/>
    <w:rsid w:val="001E281C"/>
    <w:rsid w:val="003D037F"/>
    <w:rsid w:val="00441F1B"/>
    <w:rsid w:val="00457715"/>
    <w:rsid w:val="007B0BA3"/>
    <w:rsid w:val="00973128"/>
    <w:rsid w:val="00A4047D"/>
    <w:rsid w:val="00AC643F"/>
    <w:rsid w:val="00B73A6E"/>
    <w:rsid w:val="00BB3BEE"/>
    <w:rsid w:val="00BF622B"/>
    <w:rsid w:val="00D872A5"/>
    <w:rsid w:val="00DA3333"/>
    <w:rsid w:val="00F1429C"/>
    <w:rsid w:val="00FD6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4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qFormat/>
    <w:rsid w:val="00AC643F"/>
  </w:style>
  <w:style w:type="paragraph" w:styleId="NoSpacing">
    <w:name w:val="No Spacing"/>
    <w:uiPriority w:val="1"/>
    <w:qFormat/>
    <w:rsid w:val="00AC643F"/>
  </w:style>
  <w:style w:type="character" w:customStyle="1" w:styleId="apple-converted-space">
    <w:name w:val="apple-converted-space"/>
    <w:basedOn w:val="DefaultParagraphFont"/>
    <w:rsid w:val="00D872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4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qFormat/>
    <w:rsid w:val="00AC643F"/>
  </w:style>
  <w:style w:type="paragraph" w:styleId="NoSpacing">
    <w:name w:val="No Spacing"/>
    <w:uiPriority w:val="1"/>
    <w:qFormat/>
    <w:rsid w:val="00AC643F"/>
  </w:style>
  <w:style w:type="character" w:customStyle="1" w:styleId="apple-converted-space">
    <w:name w:val="apple-converted-space"/>
    <w:basedOn w:val="DefaultParagraphFont"/>
    <w:rsid w:val="00D872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Auto Sales</dc:creator>
  <cp:lastModifiedBy>Joy Auto Sales</cp:lastModifiedBy>
  <cp:revision>2</cp:revision>
  <dcterms:created xsi:type="dcterms:W3CDTF">2015-10-14T13:55:00Z</dcterms:created>
  <dcterms:modified xsi:type="dcterms:W3CDTF">2015-10-14T13:55:00Z</dcterms:modified>
</cp:coreProperties>
</file>