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48218B" w:rsidRDefault="0048218B" w:rsidP="0048218B">
      <w:r>
        <w:rPr>
          <w:rFonts w:ascii="Helvetica" w:hAnsi="Helvetica" w:cs="Helvetica"/>
          <w:color w:val="333366"/>
          <w:sz w:val="21"/>
          <w:szCs w:val="21"/>
          <w:lang w:val="en"/>
        </w:rPr>
        <w:t>BUILDING SYSTEMATIC THEOLOGY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STUDY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GUIDE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2.1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Lesson 2: Technical Terms in Systematics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Section 1: Orientation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OUTLINE FOR TAKING NOTES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Introduction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I. Orientation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A. Definition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B. Terms and Concepts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  1.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Language in General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Language of Scripture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C. Need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  1.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Many Terms-One Concept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One Term-Many Concepts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D. Place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REVIEW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How does Dr. Pratt define "theological technical terms"?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Do terms always have a direct one to one correspondence with a concept? Explain.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3. Give examples from our general use of language where many terms can be used for one same concept.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4. Give examples from our general use of language where one term can correspond to several different concepts.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5. Give examples from Scripture language where many terms can be used for one same concept.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6. Give examples from Scripture language where one term can correspond to several different concepts.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7. Explain why theological technical terms may sometimes be necessary.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8. Describe the steps for building systematic theology. Explain the example of analyzing the death of Christ for systematic theology.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lastRenderedPageBreak/>
        <w:t>APPLICATION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How do you feel about the use of theological technical terms? Do you think they are necessary? Do you think they are helpful?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Describe your experiences in the past in struggling to understand theological technical terms. How did you deal with this?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3. How can the principles “many terms can describe one concept” and “one concept can describe many terms” help you in your understanding and interpretation of Scripture?</w:t>
      </w:r>
      <w:bookmarkStart w:id="0" w:name="_GoBack"/>
      <w:bookmarkEnd w:id="0"/>
    </w:p>
    <w:sectPr w:rsidR="00457715" w:rsidRPr="00482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F"/>
    <w:rsid w:val="003D037F"/>
    <w:rsid w:val="00457715"/>
    <w:rsid w:val="0048218B"/>
    <w:rsid w:val="004B340F"/>
    <w:rsid w:val="00A92B0F"/>
    <w:rsid w:val="00AC643F"/>
    <w:rsid w:val="00BB3BEE"/>
    <w:rsid w:val="00F9328A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2015-10-27T15:55:00Z</dcterms:created>
  <dcterms:modified xsi:type="dcterms:W3CDTF">2015-10-27T15:55:00Z</dcterms:modified>
</cp:coreProperties>
</file>