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E" w:rsidRDefault="00991B8E" w:rsidP="00C27C67">
      <w:pPr>
        <w:jc w:val="center"/>
        <w:rPr>
          <w:b/>
          <w:sz w:val="28"/>
        </w:rPr>
      </w:pPr>
      <w:r>
        <w:rPr>
          <w:b/>
          <w:sz w:val="28"/>
        </w:rPr>
        <w:t>Systematic Theology I</w:t>
      </w:r>
      <w:r w:rsidR="004C5DCD">
        <w:rPr>
          <w:b/>
          <w:sz w:val="28"/>
        </w:rPr>
        <w:t>V</w:t>
      </w:r>
    </w:p>
    <w:p w:rsidR="006D6860" w:rsidRPr="00813689" w:rsidRDefault="004C5DCD" w:rsidP="00C27C67">
      <w:pPr>
        <w:jc w:val="center"/>
        <w:rPr>
          <w:b/>
          <w:sz w:val="28"/>
        </w:rPr>
      </w:pPr>
      <w:r>
        <w:rPr>
          <w:b/>
          <w:sz w:val="28"/>
        </w:rPr>
        <w:t>Church &amp; Last Things</w:t>
      </w:r>
    </w:p>
    <w:p w:rsidR="00C27C67" w:rsidRPr="00813689" w:rsidRDefault="006D6860" w:rsidP="00C27C67">
      <w:pPr>
        <w:jc w:val="center"/>
        <w:rPr>
          <w:b/>
          <w:sz w:val="28"/>
        </w:rPr>
      </w:pPr>
      <w:r w:rsidRPr="00813689">
        <w:rPr>
          <w:b/>
          <w:sz w:val="28"/>
        </w:rPr>
        <w:t>III MILLENIUM</w:t>
      </w:r>
    </w:p>
    <w:p w:rsidR="000B40A5" w:rsidRDefault="000B40A5" w:rsidP="00C27C67">
      <w:pPr>
        <w:jc w:val="center"/>
        <w:rPr>
          <w:b/>
          <w:sz w:val="28"/>
        </w:rPr>
      </w:pPr>
      <w:r>
        <w:rPr>
          <w:b/>
          <w:sz w:val="28"/>
        </w:rPr>
        <w:t>Accredited Curriculum Track</w:t>
      </w:r>
    </w:p>
    <w:p w:rsidR="00991B8E" w:rsidRPr="000B40A5" w:rsidRDefault="004C5DCD" w:rsidP="00C27C67">
      <w:pPr>
        <w:jc w:val="center"/>
      </w:pPr>
      <w:r>
        <w:t>2</w:t>
      </w:r>
      <w:r w:rsidR="000B40A5" w:rsidRPr="000B40A5">
        <w:t>.5 credits</w:t>
      </w:r>
    </w:p>
    <w:p w:rsidR="00C27C67" w:rsidRDefault="00C27C67"/>
    <w:p w:rsidR="00813689" w:rsidRDefault="00813689" w:rsidP="00813689">
      <w:pPr>
        <w:pStyle w:val="ListParagraph"/>
        <w:numPr>
          <w:ilvl w:val="0"/>
          <w:numId w:val="3"/>
        </w:numPr>
      </w:pPr>
      <w:r w:rsidRPr="00813689">
        <w:rPr>
          <w:b/>
        </w:rPr>
        <w:t>Course Description</w:t>
      </w:r>
      <w:r w:rsidR="00435EC6">
        <w:t xml:space="preserve">: </w:t>
      </w:r>
      <w:r w:rsidR="004E2F47">
        <w:t>This course discusses the book of Revelation</w:t>
      </w:r>
      <w:r w:rsidR="00710386">
        <w:t xml:space="preserve"> </w:t>
      </w:r>
      <w:r w:rsidR="004E2F47">
        <w:t>and modern evangelical theology.</w:t>
      </w:r>
    </w:p>
    <w:p w:rsidR="00813689" w:rsidRDefault="00813689" w:rsidP="00813689"/>
    <w:p w:rsidR="00813689" w:rsidRPr="00813689" w:rsidRDefault="00813689" w:rsidP="00813689">
      <w:pPr>
        <w:pStyle w:val="ListParagraph"/>
        <w:numPr>
          <w:ilvl w:val="0"/>
          <w:numId w:val="3"/>
        </w:numPr>
        <w:rPr>
          <w:b/>
        </w:rPr>
      </w:pPr>
      <w:r w:rsidRPr="00813689">
        <w:rPr>
          <w:b/>
        </w:rPr>
        <w:t xml:space="preserve">Course Goals: </w:t>
      </w:r>
    </w:p>
    <w:p w:rsidR="00991B8E" w:rsidRDefault="004E2F47" w:rsidP="00813689">
      <w:pPr>
        <w:pStyle w:val="ListParagraph"/>
        <w:numPr>
          <w:ilvl w:val="1"/>
          <w:numId w:val="3"/>
        </w:numPr>
      </w:pPr>
      <w:r>
        <w:t>Introduce students to the background and primary message of the Book of Revelation</w:t>
      </w:r>
    </w:p>
    <w:p w:rsidR="00991B8E" w:rsidRDefault="004E2F47" w:rsidP="00813689">
      <w:pPr>
        <w:pStyle w:val="ListParagraph"/>
        <w:numPr>
          <w:ilvl w:val="1"/>
          <w:numId w:val="3"/>
        </w:numPr>
      </w:pPr>
      <w:r>
        <w:t>Summarize the structure, content, original meaning and modern application of the Book of Revelation.</w:t>
      </w:r>
    </w:p>
    <w:p w:rsidR="00991B8E" w:rsidRDefault="004E2F47" w:rsidP="00813689">
      <w:pPr>
        <w:pStyle w:val="ListParagraph"/>
        <w:numPr>
          <w:ilvl w:val="1"/>
          <w:numId w:val="3"/>
        </w:numPr>
      </w:pPr>
      <w:r>
        <w:t>Discuss the foundations for Christian theology.</w:t>
      </w:r>
    </w:p>
    <w:p w:rsidR="00991B8E" w:rsidRDefault="004E2F47" w:rsidP="00813689">
      <w:pPr>
        <w:pStyle w:val="ListParagraph"/>
        <w:numPr>
          <w:ilvl w:val="1"/>
          <w:numId w:val="3"/>
        </w:numPr>
      </w:pPr>
      <w:r>
        <w:t>Introduce the interconnected disciplines of Biblical studies, theology, church history, and practical theology.</w:t>
      </w:r>
    </w:p>
    <w:p w:rsidR="005E430B" w:rsidRDefault="004E2F47" w:rsidP="00813689">
      <w:pPr>
        <w:pStyle w:val="ListParagraph"/>
        <w:numPr>
          <w:ilvl w:val="1"/>
          <w:numId w:val="3"/>
        </w:numPr>
      </w:pPr>
      <w:r>
        <w:t>Describe a responsible, scriptural method for developing theological convictions.</w:t>
      </w:r>
    </w:p>
    <w:p w:rsidR="00C27C67" w:rsidRDefault="00C27C67" w:rsidP="00813689"/>
    <w:p w:rsidR="006F11C5" w:rsidRDefault="00141B3B" w:rsidP="00141B3B">
      <w:pPr>
        <w:pStyle w:val="ListParagraph"/>
        <w:numPr>
          <w:ilvl w:val="0"/>
          <w:numId w:val="1"/>
        </w:numPr>
      </w:pPr>
      <w:r>
        <w:t xml:space="preserve">Lecture 1: </w:t>
      </w:r>
      <w:r w:rsidR="004E2F47">
        <w:t>The Background of Revelation</w:t>
      </w:r>
      <w:r w:rsidR="00095A9C">
        <w:t xml:space="preserve"> (12</w:t>
      </w:r>
      <w:r w:rsidR="004E2F47">
        <w:t>6</w:t>
      </w:r>
      <w:r w:rsidR="00752F85">
        <w:t xml:space="preserve"> min</w:t>
      </w:r>
      <w:r>
        <w:t>)</w:t>
      </w:r>
    </w:p>
    <w:p w:rsidR="006F11C5" w:rsidRDefault="004E2F47" w:rsidP="006F11C5">
      <w:pPr>
        <w:pStyle w:val="ListParagraph"/>
        <w:numPr>
          <w:ilvl w:val="1"/>
          <w:numId w:val="1"/>
        </w:numPr>
      </w:pPr>
      <w:r>
        <w:t>This lecture explains how Revelation’s content and setting can help us understand its original meaning and apply its message to our own lives in the modern world.</w:t>
      </w:r>
    </w:p>
    <w:p w:rsidR="00141B3B" w:rsidRDefault="00141B3B" w:rsidP="006F11C5"/>
    <w:p w:rsidR="006D6860" w:rsidRDefault="00141B3B" w:rsidP="006D6860">
      <w:pPr>
        <w:pStyle w:val="ListParagraph"/>
        <w:numPr>
          <w:ilvl w:val="0"/>
          <w:numId w:val="1"/>
        </w:numPr>
      </w:pPr>
      <w:r>
        <w:t>Lecture 2</w:t>
      </w:r>
      <w:r w:rsidR="00216CEA">
        <w:t xml:space="preserve">: </w:t>
      </w:r>
      <w:r w:rsidR="004E2F47">
        <w:t>Structure and Content of Revelation (129</w:t>
      </w:r>
      <w:r w:rsidR="00004D93">
        <w:t xml:space="preserve"> min)</w:t>
      </w:r>
    </w:p>
    <w:p w:rsidR="006F11C5" w:rsidRPr="006F11C5" w:rsidRDefault="004E2F47" w:rsidP="006F11C5">
      <w:pPr>
        <w:pStyle w:val="ListParagraph"/>
        <w:numPr>
          <w:ilvl w:val="1"/>
          <w:numId w:val="1"/>
        </w:numPr>
      </w:pPr>
      <w:r>
        <w:rPr>
          <w:szCs w:val="20"/>
        </w:rPr>
        <w:t>This lecture explores the literary composition of Revelation and explains the significance of its outline and major arguments.</w:t>
      </w:r>
    </w:p>
    <w:p w:rsidR="00004D93" w:rsidRDefault="00004D93" w:rsidP="006F11C5"/>
    <w:p w:rsidR="00824113" w:rsidRDefault="00824113" w:rsidP="00824113">
      <w:pPr>
        <w:pStyle w:val="ListParagraph"/>
        <w:numPr>
          <w:ilvl w:val="0"/>
          <w:numId w:val="1"/>
        </w:numPr>
      </w:pPr>
      <w:r>
        <w:t xml:space="preserve">Lecture 3: </w:t>
      </w:r>
      <w:r w:rsidR="004E2F47">
        <w:t>The King and His Kingdom (120</w:t>
      </w:r>
      <w:r>
        <w:t xml:space="preserve"> min)</w:t>
      </w:r>
    </w:p>
    <w:p w:rsidR="00824113" w:rsidRPr="006F11C5" w:rsidRDefault="004E2F47" w:rsidP="00824113">
      <w:pPr>
        <w:pStyle w:val="ListParagraph"/>
        <w:numPr>
          <w:ilvl w:val="1"/>
          <w:numId w:val="1"/>
        </w:numPr>
      </w:pPr>
      <w:r>
        <w:rPr>
          <w:szCs w:val="20"/>
        </w:rPr>
        <w:t>This lecture explores how the central theme of the kingdom of God runs through the entire book of Revelation and unites all its various teachings.</w:t>
      </w:r>
    </w:p>
    <w:p w:rsidR="00004D93" w:rsidRDefault="00004D93" w:rsidP="006F11C5"/>
    <w:p w:rsidR="006F11C5" w:rsidRDefault="00141B3B" w:rsidP="006F11C5">
      <w:pPr>
        <w:pStyle w:val="ListParagraph"/>
        <w:numPr>
          <w:ilvl w:val="0"/>
          <w:numId w:val="1"/>
        </w:numPr>
      </w:pPr>
      <w:r>
        <w:t>Lecture 4</w:t>
      </w:r>
      <w:r w:rsidR="005A4E58">
        <w:t xml:space="preserve">: </w:t>
      </w:r>
      <w:r w:rsidR="004E2F47">
        <w:t>What is Theology?</w:t>
      </w:r>
      <w:r w:rsidR="00216CEA">
        <w:t xml:space="preserve"> (</w:t>
      </w:r>
      <w:r w:rsidR="004E2F47">
        <w:t>57</w:t>
      </w:r>
      <w:r w:rsidR="00D807F4">
        <w:t xml:space="preserve"> </w:t>
      </w:r>
      <w:r w:rsidR="00004D93">
        <w:t>min)</w:t>
      </w:r>
    </w:p>
    <w:p w:rsidR="006F11C5" w:rsidRDefault="004E2F47" w:rsidP="006F11C5">
      <w:pPr>
        <w:pStyle w:val="ListParagraph"/>
        <w:numPr>
          <w:ilvl w:val="1"/>
          <w:numId w:val="1"/>
        </w:numPr>
      </w:pPr>
      <w:r>
        <w:t>This lecture explores typical definitions, and describes and evaluates the perspectives of these definitions.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5</w:t>
      </w:r>
      <w:r w:rsidR="005A4E58">
        <w:t xml:space="preserve">: </w:t>
      </w:r>
      <w:r w:rsidR="004E2F47">
        <w:t>Exploring Christian Theology</w:t>
      </w:r>
      <w:r w:rsidR="001F3481">
        <w:t xml:space="preserve"> (62</w:t>
      </w:r>
      <w:r w:rsidR="00004D93">
        <w:t xml:space="preserve"> min)</w:t>
      </w:r>
    </w:p>
    <w:p w:rsidR="00D807F4" w:rsidRDefault="001F3481" w:rsidP="006F11C5">
      <w:pPr>
        <w:pStyle w:val="ListParagraph"/>
        <w:numPr>
          <w:ilvl w:val="1"/>
          <w:numId w:val="1"/>
        </w:numPr>
      </w:pPr>
      <w:r>
        <w:t>This lecture defines what Christian theology is, explores the theological traditions that gave shape to Christian theology, and outlines the basic tenets of Reformed theology.</w:t>
      </w:r>
    </w:p>
    <w:p w:rsidR="00004D93" w:rsidRDefault="00004D93" w:rsidP="00D807F4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6</w:t>
      </w:r>
      <w:r w:rsidR="00004D93">
        <w:t xml:space="preserve">: </w:t>
      </w:r>
      <w:r w:rsidR="001F3481">
        <w:t>Relying on Revelation (66</w:t>
      </w:r>
      <w:r w:rsidR="00004D93">
        <w:t xml:space="preserve"> min)</w:t>
      </w:r>
    </w:p>
    <w:p w:rsidR="006F11C5" w:rsidRDefault="001F3481" w:rsidP="006F11C5">
      <w:pPr>
        <w:pStyle w:val="ListParagraph"/>
        <w:numPr>
          <w:ilvl w:val="1"/>
          <w:numId w:val="1"/>
        </w:numPr>
      </w:pPr>
      <w:r>
        <w:t>This lecture explores what Scripture teach about revelation, the dynamics of understanding revelation, and how to develop confidence in theological conclusions.</w:t>
      </w:r>
    </w:p>
    <w:p w:rsidR="00004D93" w:rsidRDefault="00004D93" w:rsidP="006F11C5"/>
    <w:p w:rsidR="006F11C5" w:rsidRDefault="00141B3B" w:rsidP="00C27C67">
      <w:pPr>
        <w:pStyle w:val="ListParagraph"/>
        <w:numPr>
          <w:ilvl w:val="0"/>
          <w:numId w:val="1"/>
        </w:numPr>
      </w:pPr>
      <w:r>
        <w:t>Lecture 7</w:t>
      </w:r>
      <w:r w:rsidR="005A4E58">
        <w:t xml:space="preserve">: </w:t>
      </w:r>
      <w:r w:rsidR="001F3481">
        <w:t>Authority in Theology (72</w:t>
      </w:r>
      <w:r w:rsidR="00004D93">
        <w:t xml:space="preserve"> min)</w:t>
      </w:r>
    </w:p>
    <w:p w:rsidR="00C27C67" w:rsidRPr="00E754B3" w:rsidRDefault="001F3481" w:rsidP="001F3481">
      <w:pPr>
        <w:pStyle w:val="ListParagraph"/>
        <w:numPr>
          <w:ilvl w:val="1"/>
          <w:numId w:val="1"/>
        </w:numPr>
      </w:pPr>
      <w:r>
        <w:t>This lecture summarizes the outlooks on theological authority in the Medieval Roman Catholic Church, the early Protestant church and in contemporary Protestantism.</w:t>
      </w:r>
    </w:p>
    <w:sectPr w:rsidR="00C27C67" w:rsidRPr="00E754B3" w:rsidSect="00C27C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FE"/>
    <w:multiLevelType w:val="hybridMultilevel"/>
    <w:tmpl w:val="73A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D2482"/>
    <w:multiLevelType w:val="hybridMultilevel"/>
    <w:tmpl w:val="853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701B6"/>
    <w:multiLevelType w:val="hybridMultilevel"/>
    <w:tmpl w:val="301ACDF6"/>
    <w:lvl w:ilvl="0" w:tplc="E5EE95AA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C67"/>
    <w:rsid w:val="00004D93"/>
    <w:rsid w:val="000369A6"/>
    <w:rsid w:val="00055BC8"/>
    <w:rsid w:val="00083FF1"/>
    <w:rsid w:val="00095A9C"/>
    <w:rsid w:val="000B40A5"/>
    <w:rsid w:val="00141B3B"/>
    <w:rsid w:val="00187AFB"/>
    <w:rsid w:val="001F3481"/>
    <w:rsid w:val="00216CEA"/>
    <w:rsid w:val="0023762E"/>
    <w:rsid w:val="00294573"/>
    <w:rsid w:val="00310909"/>
    <w:rsid w:val="003C22BF"/>
    <w:rsid w:val="00435EC6"/>
    <w:rsid w:val="004C5DCD"/>
    <w:rsid w:val="004D5766"/>
    <w:rsid w:val="004E2F47"/>
    <w:rsid w:val="005A4E58"/>
    <w:rsid w:val="005E430B"/>
    <w:rsid w:val="005F55DE"/>
    <w:rsid w:val="006521CE"/>
    <w:rsid w:val="006D6860"/>
    <w:rsid w:val="006D6F49"/>
    <w:rsid w:val="006E6C51"/>
    <w:rsid w:val="006F11C5"/>
    <w:rsid w:val="00710386"/>
    <w:rsid w:val="007234B4"/>
    <w:rsid w:val="00752F85"/>
    <w:rsid w:val="007C50B1"/>
    <w:rsid w:val="00813689"/>
    <w:rsid w:val="00824113"/>
    <w:rsid w:val="008575DA"/>
    <w:rsid w:val="00914729"/>
    <w:rsid w:val="00991B8E"/>
    <w:rsid w:val="009C1CC1"/>
    <w:rsid w:val="009E24C6"/>
    <w:rsid w:val="00BD1BE1"/>
    <w:rsid w:val="00C01492"/>
    <w:rsid w:val="00C25C4A"/>
    <w:rsid w:val="00C27C67"/>
    <w:rsid w:val="00D23E62"/>
    <w:rsid w:val="00D807F4"/>
    <w:rsid w:val="00DC5D80"/>
    <w:rsid w:val="00E24A89"/>
    <w:rsid w:val="00E57253"/>
    <w:rsid w:val="00E67844"/>
    <w:rsid w:val="00E754B3"/>
    <w:rsid w:val="00EB63FC"/>
    <w:rsid w:val="00F208EB"/>
  </w:rsids>
  <m:mathPr>
    <m:mathFont m:val="Arial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63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27C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1664</Characters>
  <Application>Microsoft Macintosh Word</Application>
  <DocSecurity>0</DocSecurity>
  <Lines>13</Lines>
  <Paragraphs>3</Paragraphs>
  <ScaleCrop>false</ScaleCrop>
  <Company>EE International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Mangham</dc:creator>
  <cp:keywords/>
  <cp:lastModifiedBy>Tom Mangham</cp:lastModifiedBy>
  <cp:revision>3</cp:revision>
  <dcterms:created xsi:type="dcterms:W3CDTF">2014-11-07T15:56:00Z</dcterms:created>
  <dcterms:modified xsi:type="dcterms:W3CDTF">2014-11-07T16:11:00Z</dcterms:modified>
</cp:coreProperties>
</file>